
<file path=[Content_Types].xml><?xml version="1.0" encoding="utf-8"?>
<Types xmlns="http://schemas.openxmlformats.org/package/2006/content-types">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F51C7" w14:textId="6A412B6A" w:rsidR="00E65AAA" w:rsidRPr="00392C1D" w:rsidRDefault="00E65AAA">
      <w:pPr>
        <w:spacing w:before="4"/>
        <w:rPr>
          <w:sz w:val="17"/>
          <w:lang w:val="tr-TR"/>
        </w:rPr>
      </w:pPr>
    </w:p>
    <w:p w14:paraId="2F4154E0" w14:textId="614CD943" w:rsidR="00E65AAA" w:rsidRPr="00392C1D" w:rsidRDefault="00E65AAA" w:rsidP="00E65AAA">
      <w:pPr>
        <w:jc w:val="center"/>
        <w:rPr>
          <w:rFonts w:ascii="Gotham Bold" w:hAnsi="Gotham Bold"/>
          <w:b/>
          <w:bCs/>
          <w:sz w:val="30"/>
          <w:szCs w:val="36"/>
          <w:lang w:val="tr-TR"/>
        </w:rPr>
      </w:pPr>
    </w:p>
    <w:p w14:paraId="1B9784A9" w14:textId="565C3F4E" w:rsidR="00E65AAA" w:rsidRPr="00392C1D" w:rsidRDefault="00E65AAA" w:rsidP="00E65AAA">
      <w:pPr>
        <w:jc w:val="center"/>
        <w:rPr>
          <w:rFonts w:ascii="Gotham Bold" w:hAnsi="Gotham Bold"/>
          <w:b/>
          <w:bCs/>
          <w:sz w:val="30"/>
          <w:szCs w:val="36"/>
          <w:lang w:val="tr-TR"/>
        </w:rPr>
      </w:pPr>
      <w:r w:rsidRPr="00392C1D">
        <w:rPr>
          <w:rFonts w:ascii="Gotham Bold" w:hAnsi="Gotham Bold"/>
          <w:b/>
          <w:bCs/>
          <w:sz w:val="30"/>
          <w:szCs w:val="36"/>
          <w:lang w:val="tr-TR"/>
        </w:rPr>
        <w:t>Özel Durum Açıklaması</w:t>
      </w:r>
    </w:p>
    <w:p w14:paraId="70478DBC" w14:textId="65A16732" w:rsidR="0005322B" w:rsidRPr="00392C1D" w:rsidRDefault="0041200B" w:rsidP="003912EB">
      <w:pPr>
        <w:jc w:val="center"/>
        <w:rPr>
          <w:rFonts w:ascii="Gotham Bold" w:hAnsi="Gotham Bold"/>
          <w:b/>
          <w:bCs/>
          <w:sz w:val="30"/>
          <w:szCs w:val="36"/>
          <w:lang w:val="tr-TR"/>
        </w:rPr>
      </w:pPr>
      <w:r>
        <w:rPr>
          <w:rFonts w:ascii="Gotham Bold" w:hAnsi="Gotham Bold"/>
          <w:b/>
          <w:bCs/>
          <w:sz w:val="30"/>
          <w:szCs w:val="36"/>
          <w:lang w:val="tr-TR"/>
        </w:rPr>
        <w:t>24</w:t>
      </w:r>
      <w:r w:rsidR="00193BBE">
        <w:rPr>
          <w:rFonts w:ascii="Gotham Bold" w:hAnsi="Gotham Bold"/>
          <w:b/>
          <w:bCs/>
          <w:sz w:val="30"/>
          <w:szCs w:val="36"/>
          <w:lang w:val="tr-TR"/>
        </w:rPr>
        <w:t xml:space="preserve"> </w:t>
      </w:r>
      <w:r>
        <w:rPr>
          <w:rFonts w:ascii="Gotham Bold" w:hAnsi="Gotham Bold"/>
          <w:b/>
          <w:bCs/>
          <w:sz w:val="30"/>
          <w:szCs w:val="36"/>
          <w:lang w:val="tr-TR"/>
        </w:rPr>
        <w:t>Nisan</w:t>
      </w:r>
      <w:r w:rsidR="00ED4835">
        <w:rPr>
          <w:rFonts w:ascii="Gotham Bold" w:hAnsi="Gotham Bold"/>
          <w:b/>
          <w:bCs/>
          <w:sz w:val="30"/>
          <w:szCs w:val="36"/>
          <w:lang w:val="tr-TR"/>
        </w:rPr>
        <w:t xml:space="preserve"> </w:t>
      </w:r>
      <w:r w:rsidR="00E65AAA" w:rsidRPr="00392C1D">
        <w:rPr>
          <w:rFonts w:ascii="Gotham Bold" w:hAnsi="Gotham Bold"/>
          <w:b/>
          <w:bCs/>
          <w:sz w:val="30"/>
          <w:szCs w:val="36"/>
          <w:lang w:val="tr-TR"/>
        </w:rPr>
        <w:t>202</w:t>
      </w:r>
      <w:r w:rsidR="00ED4835">
        <w:rPr>
          <w:rFonts w:ascii="Gotham Bold" w:hAnsi="Gotham Bold"/>
          <w:b/>
          <w:bCs/>
          <w:sz w:val="30"/>
          <w:szCs w:val="36"/>
          <w:lang w:val="tr-TR"/>
        </w:rPr>
        <w:t>5</w:t>
      </w:r>
    </w:p>
    <w:p w14:paraId="41D53154" w14:textId="026F8006" w:rsidR="003912EB" w:rsidRPr="00392C1D" w:rsidRDefault="0005322B" w:rsidP="0005322B">
      <w:pPr>
        <w:rPr>
          <w:rFonts w:ascii="Gotham Bold" w:hAnsi="Gotham Bold"/>
          <w:b/>
          <w:bCs/>
          <w:color w:val="0070C0"/>
          <w:sz w:val="30"/>
          <w:szCs w:val="36"/>
          <w:lang w:val="tr-TR"/>
          <w14:textOutline w14:w="9525" w14:cap="rnd" w14:cmpd="sng" w14:algn="ctr">
            <w14:noFill/>
            <w14:prstDash w14:val="solid"/>
            <w14:bevel/>
          </w14:textOutline>
        </w:rPr>
      </w:pPr>
      <w:r w:rsidRPr="00392C1D">
        <w:rPr>
          <w:noProof/>
          <w:sz w:val="17"/>
          <w:lang w:val="tr-TR"/>
        </w:rPr>
        <mc:AlternateContent>
          <mc:Choice Requires="wps">
            <w:drawing>
              <wp:anchor distT="0" distB="0" distL="114300" distR="114300" simplePos="0" relativeHeight="251664896" behindDoc="0" locked="0" layoutInCell="1" allowOverlap="1" wp14:anchorId="1C88A608" wp14:editId="3DD38395">
                <wp:simplePos x="0" y="0"/>
                <wp:positionH relativeFrom="column">
                  <wp:posOffset>-431800</wp:posOffset>
                </wp:positionH>
                <wp:positionV relativeFrom="paragraph">
                  <wp:posOffset>189914</wp:posOffset>
                </wp:positionV>
                <wp:extent cx="6311900" cy="19050"/>
                <wp:effectExtent l="0" t="0" r="31750" b="19050"/>
                <wp:wrapNone/>
                <wp:docPr id="1682377245" name="Straight Connector 1"/>
                <wp:cNvGraphicFramePr/>
                <a:graphic xmlns:a="http://schemas.openxmlformats.org/drawingml/2006/main">
                  <a:graphicData uri="http://schemas.microsoft.com/office/word/2010/wordprocessingShape">
                    <wps:wsp>
                      <wps:cNvCnPr/>
                      <wps:spPr>
                        <a:xfrm>
                          <a:off x="0" y="0"/>
                          <a:ext cx="6311900" cy="19050"/>
                        </a:xfrm>
                        <a:prstGeom prst="line">
                          <a:avLst/>
                        </a:prstGeom>
                        <a:ln>
                          <a:solidFill>
                            <a:srgbClr val="C0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7B120A" id="Straight Connector 1"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pt,14.95pt" to="463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" strokecolor="#c00000"/>
            </w:pict>
          </mc:Fallback>
        </mc:AlternateContent>
      </w:r>
    </w:p>
    <w:p w14:paraId="3B542BB1" w14:textId="5093A2A5" w:rsidR="00276968" w:rsidRDefault="004469E5" w:rsidP="00F60BB8">
      <w:pPr>
        <w:jc w:val="center"/>
        <w:rPr>
          <w:rFonts w:ascii="Gotham Bold" w:hAnsi="Gotham Bold"/>
          <w:sz w:val="24"/>
          <w:szCs w:val="24"/>
          <w:lang w:val="tr-TR"/>
        </w:rPr>
      </w:pPr>
      <w:r w:rsidRPr="00BE3756">
        <w:rPr>
          <w:noProof/>
          <w:color w:val="C00000"/>
          <w:sz w:val="17"/>
          <w:lang w:val="tr-TR"/>
        </w:rPr>
        <mc:AlternateContent>
          <mc:Choice Requires="wps">
            <w:drawing>
              <wp:anchor distT="0" distB="0" distL="114300" distR="114300" simplePos="0" relativeHeight="251665408" behindDoc="0" locked="0" layoutInCell="1" allowOverlap="1" wp14:anchorId="00EF4922" wp14:editId="02EBDC1C">
                <wp:simplePos x="0" y="0"/>
                <wp:positionH relativeFrom="column">
                  <wp:posOffset>-431800</wp:posOffset>
                </wp:positionH>
                <wp:positionV relativeFrom="paragraph">
                  <wp:posOffset>271780</wp:posOffset>
                </wp:positionV>
                <wp:extent cx="6311900" cy="19050"/>
                <wp:effectExtent l="0" t="0" r="31750" b="19050"/>
                <wp:wrapNone/>
                <wp:docPr id="1794526371" name="Straight Connector 2"/>
                <wp:cNvGraphicFramePr/>
                <a:graphic xmlns:a="http://schemas.openxmlformats.org/drawingml/2006/main">
                  <a:graphicData uri="http://schemas.microsoft.com/office/word/2010/wordprocessingShape">
                    <wps:wsp>
                      <wps:cNvCnPr/>
                      <wps:spPr>
                        <a:xfrm>
                          <a:off x="0" y="0"/>
                          <a:ext cx="6311900" cy="19050"/>
                        </a:xfrm>
                        <a:prstGeom prst="line">
                          <a:avLst/>
                        </a:prstGeom>
                        <a:ln>
                          <a:solidFill>
                            <a:srgbClr val="C0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282C7A" id="Straight Connector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pt,21.4pt" to="463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" strokecolor="#c00000"/>
            </w:pict>
          </mc:Fallback>
        </mc:AlternateContent>
      </w:r>
      <w:r w:rsidR="0041200B" w:rsidRPr="0041200B">
        <w:rPr>
          <w:rFonts w:ascii="Gotham Bold" w:hAnsi="Gotham Bold"/>
          <w:b/>
          <w:bCs/>
          <w:color w:val="C00000"/>
          <w:sz w:val="30"/>
          <w:szCs w:val="36"/>
          <w:lang w:val="tr-TR"/>
          <w14:textOutline w14:w="9525" w14:cap="rnd" w14:cmpd="sng" w14:algn="ctr">
            <w14:noFill/>
            <w14:prstDash w14:val="solid"/>
            <w14:bevel/>
          </w14:textOutline>
        </w:rPr>
        <w:t>GES Sözleşmesi İmzalanması</w:t>
      </w:r>
    </w:p>
    <w:p w14:paraId="551A8149" w14:textId="77777777" w:rsidR="00F60BB8" w:rsidRDefault="00F60BB8" w:rsidP="008244C6">
      <w:pPr>
        <w:jc w:val="both"/>
        <w:rPr>
          <w:rFonts w:ascii="Gotham Bold" w:hAnsi="Gotham Bold"/>
          <w:sz w:val="24"/>
          <w:szCs w:val="24"/>
          <w:lang w:val="tr-TR"/>
        </w:rPr>
      </w:pPr>
    </w:p>
    <w:p w14:paraId="3FA3A4EC" w14:textId="77777777" w:rsidR="00623896" w:rsidRPr="00623896" w:rsidRDefault="00623896" w:rsidP="00623896">
      <w:pPr>
        <w:jc w:val="both"/>
        <w:rPr>
          <w:rFonts w:ascii="Gotham Bold" w:hAnsi="Gotham Bold"/>
          <w:sz w:val="24"/>
          <w:szCs w:val="24"/>
          <w:lang w:val="tr-TR"/>
        </w:rPr>
      </w:pPr>
      <w:r w:rsidRPr="00623896">
        <w:rPr>
          <w:rFonts w:ascii="Gotham Bold" w:hAnsi="Gotham Bold"/>
          <w:sz w:val="24"/>
          <w:szCs w:val="24"/>
          <w:lang w:val="tr-TR"/>
        </w:rPr>
        <w:t xml:space="preserve">Şirketimiz, dünyanın önde gelen ev aletleri ve beyaz eşya üreticisi bir firma ile 3 yıl süreli yeni bir lojistik hizmet konusunda anlaşmaya varmıştır. Bu kapsamda ilgili firmaya Yurtiçi Komple Taşımacılık, Bayi Ortak depo hizmetleri ve Yurtiçi Dağıtım faaliyetleri hizmetleri verilecektir. </w:t>
      </w:r>
    </w:p>
    <w:p w14:paraId="03FAD28C" w14:textId="77777777" w:rsidR="00623896" w:rsidRPr="00623896" w:rsidRDefault="00623896" w:rsidP="00623896">
      <w:pPr>
        <w:jc w:val="both"/>
        <w:rPr>
          <w:rFonts w:ascii="Gotham Bold" w:hAnsi="Gotham Bold"/>
          <w:sz w:val="24"/>
          <w:szCs w:val="24"/>
          <w:lang w:val="tr-TR"/>
        </w:rPr>
      </w:pPr>
    </w:p>
    <w:p w14:paraId="0AA9B6C7" w14:textId="6F4B621F" w:rsidR="00ED4835" w:rsidRDefault="00623896" w:rsidP="00623896">
      <w:pPr>
        <w:jc w:val="both"/>
        <w:rPr>
          <w:rFonts w:ascii="Gotham Bold" w:hAnsi="Gotham Bold"/>
          <w:sz w:val="24"/>
          <w:szCs w:val="24"/>
          <w:lang w:val="tr-TR"/>
        </w:rPr>
      </w:pPr>
      <w:r w:rsidRPr="00623896">
        <w:rPr>
          <w:rFonts w:ascii="Gotham Bold" w:hAnsi="Gotham Bold"/>
          <w:sz w:val="24"/>
          <w:szCs w:val="24"/>
          <w:lang w:val="tr-TR"/>
        </w:rPr>
        <w:t>Şirketimiz bu işlemler çerçevesinde 3 yıl süre içerisinde bugünkü değer ile yaklaşık 2,1 Milyar TL ciro elde edileceğini öngörmektedir</w:t>
      </w:r>
    </w:p>
    <w:p w14:paraId="3A003054" w14:textId="77777777" w:rsidR="00623896" w:rsidRPr="00097A5B" w:rsidRDefault="00623896" w:rsidP="00623896">
      <w:pPr>
        <w:jc w:val="both"/>
        <w:rPr>
          <w:rFonts w:ascii="Gotham Bold" w:hAnsi="Gotham Bold"/>
          <w:sz w:val="24"/>
          <w:szCs w:val="24"/>
          <w:lang w:val="tr-TR"/>
        </w:rPr>
      </w:pPr>
    </w:p>
    <w:p w14:paraId="447BAA39" w14:textId="49FADA1E" w:rsidR="00E65AAA" w:rsidRPr="00BE3756" w:rsidRDefault="00BE3756" w:rsidP="00E65AAA">
      <w:pPr>
        <w:rPr>
          <w:rFonts w:ascii="Gotham Bold" w:hAnsi="Gotham Bold"/>
          <w:b/>
          <w:bCs/>
          <w:color w:val="C00000"/>
          <w:sz w:val="24"/>
          <w:szCs w:val="24"/>
          <w:lang w:val="tr-TR"/>
        </w:rPr>
      </w:pPr>
      <w:r w:rsidRPr="00BE3756">
        <w:rPr>
          <w:rFonts w:ascii="Gotham Bold" w:hAnsi="Gotham Bold"/>
          <w:b/>
          <w:bCs/>
          <w:color w:val="C00000"/>
          <w:sz w:val="24"/>
          <w:szCs w:val="24"/>
          <w:lang w:val="tr-TR"/>
        </w:rPr>
        <w:t>Horoz Lojistik</w:t>
      </w:r>
      <w:r w:rsidR="00E65AAA" w:rsidRPr="00BE3756">
        <w:rPr>
          <w:rFonts w:ascii="Gotham Bold" w:hAnsi="Gotham Bold"/>
          <w:b/>
          <w:bCs/>
          <w:color w:val="C00000"/>
          <w:sz w:val="24"/>
          <w:szCs w:val="24"/>
          <w:lang w:val="tr-TR"/>
        </w:rPr>
        <w:t xml:space="preserve"> Hakkında</w:t>
      </w:r>
    </w:p>
    <w:p w14:paraId="57D8CED6" w14:textId="77777777" w:rsidR="0005322B" w:rsidRPr="00392C1D" w:rsidRDefault="0005322B" w:rsidP="0005322B">
      <w:pPr>
        <w:rPr>
          <w:rFonts w:ascii="Gotham Bold" w:hAnsi="Gotham Bold"/>
          <w:b/>
          <w:bCs/>
          <w:color w:val="0070C0"/>
          <w:sz w:val="30"/>
          <w:szCs w:val="36"/>
          <w:lang w:val="tr-TR"/>
          <w14:textOutline w14:w="9525" w14:cap="rnd" w14:cmpd="sng" w14:algn="ctr">
            <w14:noFill/>
            <w14:prstDash w14:val="solid"/>
            <w14:bevel/>
          </w14:textOutline>
        </w:rPr>
      </w:pPr>
      <w:r w:rsidRPr="00392C1D">
        <w:rPr>
          <w:noProof/>
          <w:sz w:val="17"/>
          <w:lang w:val="tr-TR"/>
        </w:rPr>
        <mc:AlternateContent>
          <mc:Choice Requires="wps">
            <w:drawing>
              <wp:anchor distT="0" distB="0" distL="114300" distR="114300" simplePos="0" relativeHeight="251667456" behindDoc="0" locked="0" layoutInCell="1" allowOverlap="1" wp14:anchorId="3383D058" wp14:editId="7E8EBD9E">
                <wp:simplePos x="0" y="0"/>
                <wp:positionH relativeFrom="column">
                  <wp:posOffset>-368300</wp:posOffset>
                </wp:positionH>
                <wp:positionV relativeFrom="paragraph">
                  <wp:posOffset>114300</wp:posOffset>
                </wp:positionV>
                <wp:extent cx="6311900" cy="19050"/>
                <wp:effectExtent l="0" t="0" r="31750" b="19050"/>
                <wp:wrapNone/>
                <wp:docPr id="402740804" name="Straight Connector 3"/>
                <wp:cNvGraphicFramePr/>
                <a:graphic xmlns:a="http://schemas.openxmlformats.org/drawingml/2006/main">
                  <a:graphicData uri="http://schemas.microsoft.com/office/word/2010/wordprocessingShape">
                    <wps:wsp>
                      <wps:cNvCnPr/>
                      <wps:spPr>
                        <a:xfrm>
                          <a:off x="0" y="0"/>
                          <a:ext cx="6311900" cy="1905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17D1DC" id="Straight Connector 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pt,9pt" to="46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" strokecolor="#c00000"/>
            </w:pict>
          </mc:Fallback>
        </mc:AlternateContent>
      </w:r>
    </w:p>
    <w:p w14:paraId="36F67803" w14:textId="3BEE75B0" w:rsidR="00BE3756" w:rsidRDefault="00BE3756" w:rsidP="004469E5">
      <w:pPr>
        <w:jc w:val="both"/>
        <w:rPr>
          <w:rFonts w:ascii="Gotham Bold" w:hAnsi="Gotham Bold"/>
          <w:sz w:val="24"/>
          <w:szCs w:val="24"/>
          <w:lang w:val="tr-TR"/>
        </w:rPr>
      </w:pPr>
      <w:r w:rsidRPr="00BE3756">
        <w:rPr>
          <w:rFonts w:ascii="Gotham Bold" w:hAnsi="Gotham Bold"/>
          <w:sz w:val="24"/>
          <w:szCs w:val="24"/>
          <w:lang w:val="tr-TR"/>
        </w:rPr>
        <w:t>Horoz Lojistik, uluslararası iş ortaklıkları, istihdamı, yarattığı ekonomi ve sağladığı katma değeriyle lojistik sektörünün öncü şirketlerinden biridir.</w:t>
      </w:r>
      <w:r w:rsidR="008B561D">
        <w:rPr>
          <w:rFonts w:ascii="Gotham Bold" w:hAnsi="Gotham Bold"/>
          <w:sz w:val="24"/>
          <w:szCs w:val="24"/>
          <w:lang w:val="tr-TR"/>
        </w:rPr>
        <w:t xml:space="preserve"> </w:t>
      </w:r>
      <w:r w:rsidRPr="00BE3756">
        <w:rPr>
          <w:rFonts w:ascii="Gotham Bold" w:hAnsi="Gotham Bold"/>
          <w:sz w:val="24"/>
          <w:szCs w:val="24"/>
          <w:lang w:val="tr-TR"/>
        </w:rPr>
        <w:t>Türkiye’nin en köklü lojistik şirketlerinden biri olan Horoz Lojistik, bugün Türkiye’nin her yerinde ve ülkemizin dış ticaretinde öne çıkan ülkelerde entegre lojistik çözümler üretmektedir.</w:t>
      </w:r>
    </w:p>
    <w:p w14:paraId="2866E90D" w14:textId="77777777" w:rsidR="00BE3756" w:rsidRPr="00BE3756" w:rsidRDefault="00BE3756" w:rsidP="004469E5">
      <w:pPr>
        <w:jc w:val="both"/>
        <w:rPr>
          <w:rFonts w:ascii="Gotham Bold" w:hAnsi="Gotham Bold"/>
          <w:sz w:val="24"/>
          <w:szCs w:val="24"/>
          <w:lang w:val="tr-TR"/>
        </w:rPr>
      </w:pPr>
    </w:p>
    <w:p w14:paraId="0F076906" w14:textId="77777777" w:rsidR="00BE3756" w:rsidRPr="00BE3756" w:rsidRDefault="00BE3756" w:rsidP="004469E5">
      <w:pPr>
        <w:jc w:val="both"/>
        <w:rPr>
          <w:rFonts w:ascii="Gotham Bold" w:hAnsi="Gotham Bold"/>
          <w:sz w:val="24"/>
          <w:szCs w:val="24"/>
          <w:lang w:val="tr-TR"/>
        </w:rPr>
      </w:pPr>
      <w:r w:rsidRPr="00BE3756">
        <w:rPr>
          <w:rFonts w:ascii="Gotham Bold" w:hAnsi="Gotham Bold"/>
          <w:sz w:val="24"/>
          <w:szCs w:val="24"/>
          <w:lang w:val="tr-TR"/>
        </w:rPr>
        <w:t>Horoz Lojistik; Yurtiçi Komple Taşıma, Depolama ve Dağıtım, E-Ticaret Lojistiği, Mikro ve E-İhracat, E-Ticaret Depoculuğu, Mobilya Montaj ve Satış Sonrası Hizmetler, Uluslararası Karayolu Taşımacılığı modlarında müşterilerine kapsamlı lojistik hizmetleri sunmaktadır.</w:t>
      </w:r>
    </w:p>
    <w:p w14:paraId="40FC0BFC" w14:textId="77777777" w:rsidR="00BE3756" w:rsidRPr="00BE3756" w:rsidRDefault="00BE3756" w:rsidP="004469E5">
      <w:pPr>
        <w:jc w:val="both"/>
        <w:rPr>
          <w:rFonts w:ascii="Gotham Bold" w:hAnsi="Gotham Bold"/>
          <w:sz w:val="24"/>
          <w:szCs w:val="24"/>
          <w:lang w:val="tr-TR"/>
        </w:rPr>
      </w:pPr>
    </w:p>
    <w:p w14:paraId="20648DB4" w14:textId="3D088866" w:rsidR="00BE3756" w:rsidRPr="00BE3756" w:rsidRDefault="00BE3756" w:rsidP="004469E5">
      <w:pPr>
        <w:jc w:val="both"/>
        <w:rPr>
          <w:rFonts w:ascii="Gotham Bold" w:hAnsi="Gotham Bold"/>
          <w:sz w:val="24"/>
          <w:szCs w:val="24"/>
          <w:lang w:val="tr-TR"/>
        </w:rPr>
      </w:pPr>
      <w:r w:rsidRPr="00BE3756">
        <w:rPr>
          <w:rFonts w:ascii="Gotham Bold" w:hAnsi="Gotham Bold"/>
          <w:sz w:val="24"/>
          <w:szCs w:val="24"/>
          <w:lang w:val="tr-TR"/>
        </w:rPr>
        <w:t>Türkiye genelinde GSYH</w:t>
      </w:r>
      <w:r w:rsidR="004469E5">
        <w:rPr>
          <w:rFonts w:ascii="Gotham Bold" w:hAnsi="Gotham Bold"/>
          <w:sz w:val="24"/>
          <w:szCs w:val="24"/>
          <w:lang w:val="tr-TR"/>
        </w:rPr>
        <w:t>’</w:t>
      </w:r>
      <w:r w:rsidRPr="00BE3756">
        <w:rPr>
          <w:rFonts w:ascii="Gotham Bold" w:hAnsi="Gotham Bold"/>
          <w:sz w:val="24"/>
          <w:szCs w:val="24"/>
          <w:lang w:val="tr-TR"/>
        </w:rPr>
        <w:t>den en yüksek payı alan şehirlere konumlandırılmış 39 lojistik merkezi ile 81 ilden 81 ile ürün sevk edebilen büyük bir dağıtım ağı sahibidir. Bu ağ sayesinde günde ortalama 11.000 adrese teslimat gerçekleştirmektedir.</w:t>
      </w:r>
    </w:p>
    <w:p w14:paraId="4C9CECFC" w14:textId="77777777" w:rsidR="00BE3756" w:rsidRPr="00BE3756" w:rsidRDefault="00BE3756" w:rsidP="004469E5">
      <w:pPr>
        <w:jc w:val="both"/>
        <w:rPr>
          <w:rFonts w:ascii="Gotham Bold" w:hAnsi="Gotham Bold"/>
          <w:sz w:val="24"/>
          <w:szCs w:val="24"/>
          <w:lang w:val="tr-TR"/>
        </w:rPr>
      </w:pPr>
    </w:p>
    <w:p w14:paraId="2A874A5F" w14:textId="3B3C5B09" w:rsidR="00E65AAA" w:rsidRPr="00392C1D" w:rsidRDefault="00BE3756" w:rsidP="004469E5">
      <w:pPr>
        <w:jc w:val="both"/>
        <w:rPr>
          <w:rFonts w:ascii="Gotham Bold" w:hAnsi="Gotham Bold"/>
          <w:b/>
          <w:bCs/>
          <w:color w:val="D71B31"/>
          <w:sz w:val="24"/>
          <w:szCs w:val="24"/>
          <w:lang w:val="tr-TR"/>
        </w:rPr>
      </w:pPr>
      <w:r w:rsidRPr="00BE3756">
        <w:rPr>
          <w:rFonts w:ascii="Gotham Bold" w:hAnsi="Gotham Bold"/>
          <w:sz w:val="24"/>
          <w:szCs w:val="24"/>
          <w:lang w:val="tr-TR"/>
        </w:rPr>
        <w:t>Yurtiçi Dağıtım ve Depolama faaliyeti kapsamında, Türkiye’nin çeşitli yerlerinde dağılmış, 98 lokasyonda operasyonel faaliyetlerini sürdürmektedir. 73 tanesi; Şirket’in depolama ve dağıtım operasyonlarını yürüttüğü tesislerdir.</w:t>
      </w:r>
    </w:p>
    <w:p w14:paraId="75FFDDA3" w14:textId="77777777" w:rsidR="0005322B" w:rsidRPr="00392C1D" w:rsidRDefault="0005322B" w:rsidP="00E65AAA">
      <w:pPr>
        <w:rPr>
          <w:rFonts w:ascii="Gotham Bold" w:hAnsi="Gotham Bold"/>
          <w:b/>
          <w:bCs/>
          <w:color w:val="D71B31"/>
          <w:sz w:val="24"/>
          <w:szCs w:val="24"/>
          <w:lang w:val="tr-TR"/>
        </w:rPr>
      </w:pPr>
    </w:p>
    <w:p w14:paraId="21005BF8" w14:textId="4F3AC82D" w:rsidR="0005322B" w:rsidRPr="00BE3756" w:rsidRDefault="00E65AAA" w:rsidP="00E65AAA">
      <w:pPr>
        <w:rPr>
          <w:rFonts w:ascii="Gotham Bold" w:hAnsi="Gotham Bold"/>
          <w:b/>
          <w:bCs/>
          <w:color w:val="C00000"/>
          <w:sz w:val="24"/>
          <w:szCs w:val="24"/>
          <w:lang w:val="tr-TR"/>
        </w:rPr>
      </w:pPr>
      <w:r w:rsidRPr="00BE3756">
        <w:rPr>
          <w:rFonts w:ascii="Gotham Bold" w:hAnsi="Gotham Bold"/>
          <w:b/>
          <w:bCs/>
          <w:color w:val="C00000"/>
          <w:sz w:val="24"/>
          <w:szCs w:val="24"/>
          <w:lang w:val="tr-TR"/>
        </w:rPr>
        <w:t xml:space="preserve">Yatırımcı İlişkileri </w:t>
      </w:r>
      <w:r w:rsidR="003912EB" w:rsidRPr="00BE3756">
        <w:rPr>
          <w:rFonts w:ascii="Gotham Bold" w:hAnsi="Gotham Bold"/>
          <w:b/>
          <w:bCs/>
          <w:color w:val="C00000"/>
          <w:sz w:val="24"/>
          <w:szCs w:val="24"/>
          <w:lang w:val="tr-TR"/>
        </w:rPr>
        <w:t>–</w:t>
      </w:r>
      <w:r w:rsidRPr="00BE3756">
        <w:rPr>
          <w:rFonts w:ascii="Gotham Bold" w:hAnsi="Gotham Bold"/>
          <w:b/>
          <w:bCs/>
          <w:color w:val="C00000"/>
          <w:sz w:val="24"/>
          <w:szCs w:val="24"/>
          <w:lang w:val="tr-TR"/>
        </w:rPr>
        <w:t xml:space="preserve"> İletişim</w:t>
      </w:r>
    </w:p>
    <w:p w14:paraId="608E3650" w14:textId="41FCF99A" w:rsidR="0005322B" w:rsidRPr="00392C1D" w:rsidRDefault="0005322B" w:rsidP="00E65AAA">
      <w:pPr>
        <w:rPr>
          <w:rFonts w:ascii="Gotham Bold" w:hAnsi="Gotham Bold"/>
          <w:b/>
          <w:bCs/>
          <w:color w:val="0070C0"/>
          <w:sz w:val="24"/>
          <w:szCs w:val="24"/>
          <w:lang w:val="tr-TR"/>
        </w:rPr>
      </w:pPr>
      <w:r w:rsidRPr="00392C1D">
        <w:rPr>
          <w:noProof/>
          <w:sz w:val="17"/>
          <w:lang w:val="tr-TR"/>
        </w:rPr>
        <mc:AlternateContent>
          <mc:Choice Requires="wps">
            <w:drawing>
              <wp:anchor distT="0" distB="0" distL="114300" distR="114300" simplePos="0" relativeHeight="251665920" behindDoc="0" locked="0" layoutInCell="1" allowOverlap="1" wp14:anchorId="4F6B17B9" wp14:editId="450D4358">
                <wp:simplePos x="0" y="0"/>
                <wp:positionH relativeFrom="column">
                  <wp:posOffset>-323850</wp:posOffset>
                </wp:positionH>
                <wp:positionV relativeFrom="paragraph">
                  <wp:posOffset>114300</wp:posOffset>
                </wp:positionV>
                <wp:extent cx="6311900" cy="19050"/>
                <wp:effectExtent l="0" t="0" r="31750" b="19050"/>
                <wp:wrapNone/>
                <wp:docPr id="405489149" name="Straight Connector 4"/>
                <wp:cNvGraphicFramePr/>
                <a:graphic xmlns:a="http://schemas.openxmlformats.org/drawingml/2006/main">
                  <a:graphicData uri="http://schemas.microsoft.com/office/word/2010/wordprocessingShape">
                    <wps:wsp>
                      <wps:cNvCnPr/>
                      <wps:spPr>
                        <a:xfrm>
                          <a:off x="0" y="0"/>
                          <a:ext cx="6311900" cy="1905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637E28" id="Straight Connector 4"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9pt" to="471.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" strokecolor="#c00000"/>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5"/>
        <w:gridCol w:w="4275"/>
      </w:tblGrid>
      <w:tr w:rsidR="00E65AAA" w:rsidRPr="00392C1D" w14:paraId="708498A3" w14:textId="77777777" w:rsidTr="00302FC2">
        <w:tc>
          <w:tcPr>
            <w:tcW w:w="4675" w:type="dxa"/>
          </w:tcPr>
          <w:p w14:paraId="19505D8A" w14:textId="77777777" w:rsidR="00E65AAA" w:rsidRPr="00392C1D" w:rsidRDefault="00E65AAA" w:rsidP="00302FC2">
            <w:pPr>
              <w:jc w:val="both"/>
              <w:rPr>
                <w:rFonts w:ascii="Gotham Bold" w:hAnsi="Gotham Bold"/>
                <w:sz w:val="24"/>
                <w:szCs w:val="24"/>
                <w:lang w:val="tr-TR"/>
              </w:rPr>
            </w:pPr>
          </w:p>
          <w:p w14:paraId="70535CF1" w14:textId="32293169" w:rsidR="00E65AAA" w:rsidRPr="00392C1D" w:rsidRDefault="00BE3756" w:rsidP="00302FC2">
            <w:pPr>
              <w:jc w:val="both"/>
              <w:rPr>
                <w:rFonts w:ascii="Gotham Bold" w:hAnsi="Gotham Bold"/>
                <w:sz w:val="24"/>
                <w:szCs w:val="24"/>
                <w:lang w:val="tr-TR"/>
              </w:rPr>
            </w:pPr>
            <w:r>
              <w:rPr>
                <w:rFonts w:ascii="Gotham Bold" w:hAnsi="Gotham Bold"/>
                <w:sz w:val="24"/>
                <w:szCs w:val="24"/>
                <w:lang w:val="tr-TR"/>
              </w:rPr>
              <w:t>Murat Kaplan</w:t>
            </w:r>
          </w:p>
          <w:p w14:paraId="49216FAE" w14:textId="4F9FAF31" w:rsidR="00E65AAA" w:rsidRPr="00392C1D" w:rsidRDefault="00E65AAA" w:rsidP="00302FC2">
            <w:pPr>
              <w:jc w:val="both"/>
              <w:rPr>
                <w:rFonts w:ascii="Gotham Bold" w:hAnsi="Gotham Bold"/>
                <w:sz w:val="24"/>
                <w:szCs w:val="24"/>
                <w:lang w:val="tr-TR"/>
              </w:rPr>
            </w:pPr>
            <w:r w:rsidRPr="00392C1D">
              <w:rPr>
                <w:rFonts w:ascii="Gotham Bold" w:hAnsi="Gotham Bold"/>
                <w:sz w:val="24"/>
                <w:szCs w:val="24"/>
                <w:lang w:val="tr-TR"/>
              </w:rPr>
              <w:t>Mali ve İdari İşler Direktörü</w:t>
            </w:r>
          </w:p>
          <w:p w14:paraId="28272055" w14:textId="67EABDB6" w:rsidR="00E65AAA" w:rsidRPr="00392C1D" w:rsidRDefault="00D10371" w:rsidP="00302FC2">
            <w:pPr>
              <w:jc w:val="both"/>
              <w:rPr>
                <w:rFonts w:ascii="Gotham Bold" w:hAnsi="Gotham Bold"/>
                <w:sz w:val="24"/>
                <w:szCs w:val="24"/>
                <w:lang w:val="tr-TR"/>
              </w:rPr>
            </w:pPr>
            <w:r>
              <w:rPr>
                <w:rFonts w:ascii="Gotham Bold" w:hAnsi="Gotham Bold"/>
                <w:sz w:val="24"/>
                <w:szCs w:val="24"/>
                <w:lang w:val="tr-TR"/>
              </w:rPr>
              <w:t>y</w:t>
            </w:r>
            <w:r w:rsidR="00E65AAA" w:rsidRPr="00392C1D">
              <w:rPr>
                <w:rFonts w:ascii="Gotham Bold" w:hAnsi="Gotham Bold"/>
                <w:sz w:val="24"/>
                <w:szCs w:val="24"/>
                <w:lang w:val="tr-TR"/>
              </w:rPr>
              <w:t>atirimci</w:t>
            </w:r>
            <w:r>
              <w:rPr>
                <w:rFonts w:ascii="Gotham Bold" w:hAnsi="Gotham Bold"/>
                <w:sz w:val="24"/>
                <w:szCs w:val="24"/>
                <w:lang w:val="tr-TR"/>
              </w:rPr>
              <w:t>.</w:t>
            </w:r>
            <w:r w:rsidR="00E65AAA" w:rsidRPr="00392C1D">
              <w:rPr>
                <w:rFonts w:ascii="Gotham Bold" w:hAnsi="Gotham Bold"/>
                <w:sz w:val="24"/>
                <w:szCs w:val="24"/>
                <w:lang w:val="tr-TR"/>
              </w:rPr>
              <w:t>iliskileri@</w:t>
            </w:r>
            <w:r w:rsidR="00BE3756">
              <w:rPr>
                <w:rFonts w:ascii="Gotham Bold" w:hAnsi="Gotham Bold"/>
                <w:sz w:val="24"/>
                <w:szCs w:val="24"/>
                <w:lang w:val="tr-TR"/>
              </w:rPr>
              <w:t>horoz.com.tr</w:t>
            </w:r>
          </w:p>
        </w:tc>
        <w:tc>
          <w:tcPr>
            <w:tcW w:w="4675" w:type="dxa"/>
          </w:tcPr>
          <w:p w14:paraId="0349CA64" w14:textId="77777777" w:rsidR="00E65AAA" w:rsidRPr="00392C1D" w:rsidRDefault="00E65AAA" w:rsidP="00302FC2">
            <w:pPr>
              <w:jc w:val="both"/>
              <w:rPr>
                <w:rFonts w:ascii="Gotham Bold" w:hAnsi="Gotham Bold"/>
                <w:sz w:val="24"/>
                <w:szCs w:val="24"/>
                <w:lang w:val="tr-TR"/>
              </w:rPr>
            </w:pPr>
          </w:p>
          <w:p w14:paraId="001017B4" w14:textId="3B213061" w:rsidR="00E65AAA" w:rsidRPr="00392C1D" w:rsidRDefault="00E65AAA" w:rsidP="00302FC2">
            <w:pPr>
              <w:jc w:val="both"/>
              <w:rPr>
                <w:rFonts w:ascii="Gotham Bold" w:hAnsi="Gotham Bold"/>
                <w:sz w:val="24"/>
                <w:szCs w:val="24"/>
                <w:lang w:val="tr-TR"/>
              </w:rPr>
            </w:pPr>
            <w:r w:rsidRPr="00392C1D">
              <w:rPr>
                <w:rFonts w:ascii="Gotham Bold" w:hAnsi="Gotham Bold"/>
                <w:sz w:val="24"/>
                <w:szCs w:val="24"/>
                <w:lang w:val="tr-TR"/>
              </w:rPr>
              <w:t>Eser Taşcı</w:t>
            </w:r>
          </w:p>
          <w:p w14:paraId="0469F80F" w14:textId="71881C07" w:rsidR="00E65AAA" w:rsidRPr="00392C1D" w:rsidRDefault="00E65AAA" w:rsidP="00302FC2">
            <w:pPr>
              <w:jc w:val="both"/>
              <w:rPr>
                <w:rFonts w:ascii="Gotham Bold" w:hAnsi="Gotham Bold"/>
                <w:sz w:val="24"/>
                <w:szCs w:val="24"/>
                <w:lang w:val="tr-TR"/>
              </w:rPr>
            </w:pPr>
            <w:r w:rsidRPr="00392C1D">
              <w:rPr>
                <w:rFonts w:ascii="Gotham Bold" w:hAnsi="Gotham Bold"/>
                <w:sz w:val="24"/>
                <w:szCs w:val="24"/>
                <w:lang w:val="tr-TR"/>
              </w:rPr>
              <w:t>Yatırımcı İlişkileri Koordinatörü</w:t>
            </w:r>
          </w:p>
          <w:p w14:paraId="657C66E7" w14:textId="78C163E0" w:rsidR="00E65AAA" w:rsidRPr="00392C1D" w:rsidRDefault="00D10371" w:rsidP="00302FC2">
            <w:pPr>
              <w:jc w:val="both"/>
              <w:rPr>
                <w:rFonts w:ascii="Gotham Bold" w:hAnsi="Gotham Bold"/>
                <w:sz w:val="24"/>
                <w:szCs w:val="24"/>
                <w:lang w:val="tr-TR"/>
              </w:rPr>
            </w:pPr>
            <w:r>
              <w:rPr>
                <w:rFonts w:ascii="Gotham Bold" w:hAnsi="Gotham Bold"/>
                <w:sz w:val="24"/>
                <w:szCs w:val="24"/>
                <w:lang w:val="tr-TR"/>
              </w:rPr>
              <w:t>y</w:t>
            </w:r>
            <w:r w:rsidR="00E65AAA" w:rsidRPr="00392C1D">
              <w:rPr>
                <w:rFonts w:ascii="Gotham Bold" w:hAnsi="Gotham Bold"/>
                <w:sz w:val="24"/>
                <w:szCs w:val="24"/>
                <w:lang w:val="tr-TR"/>
              </w:rPr>
              <w:t>atirimci</w:t>
            </w:r>
            <w:r>
              <w:rPr>
                <w:rFonts w:ascii="Gotham Bold" w:hAnsi="Gotham Bold"/>
                <w:sz w:val="24"/>
                <w:szCs w:val="24"/>
                <w:lang w:val="tr-TR"/>
              </w:rPr>
              <w:t>.</w:t>
            </w:r>
            <w:r w:rsidR="00E65AAA" w:rsidRPr="00392C1D">
              <w:rPr>
                <w:rFonts w:ascii="Gotham Bold" w:hAnsi="Gotham Bold"/>
                <w:sz w:val="24"/>
                <w:szCs w:val="24"/>
                <w:lang w:val="tr-TR"/>
              </w:rPr>
              <w:t>iliskileri@</w:t>
            </w:r>
            <w:r w:rsidR="00BE3756">
              <w:rPr>
                <w:rFonts w:ascii="Gotham Bold" w:hAnsi="Gotham Bold"/>
                <w:sz w:val="24"/>
                <w:szCs w:val="24"/>
                <w:lang w:val="tr-TR"/>
              </w:rPr>
              <w:t>horoz.com.tr</w:t>
            </w:r>
          </w:p>
        </w:tc>
      </w:tr>
    </w:tbl>
    <w:p w14:paraId="5E23B99D" w14:textId="77777777" w:rsidR="00BE3756" w:rsidRPr="00392C1D" w:rsidRDefault="00BE3756" w:rsidP="0014362F">
      <w:pPr>
        <w:jc w:val="both"/>
        <w:rPr>
          <w:rFonts w:ascii="Gotham Bold" w:hAnsi="Gotham Bold"/>
          <w:sz w:val="24"/>
          <w:szCs w:val="24"/>
          <w:lang w:val="tr-TR"/>
        </w:rPr>
      </w:pPr>
    </w:p>
    <w:sectPr w:rsidR="00BE3756" w:rsidRPr="00392C1D">
      <w:headerReference w:type="default" r:id="rId10"/>
      <w:footerReference w:type="default" r:id="rId11"/>
      <w:pgSz w:w="11910" w:h="16840"/>
      <w:pgMar w:top="1780" w:right="1680" w:bottom="1240" w:left="1680" w:header="1241" w:footer="10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42527" w14:textId="77777777" w:rsidR="00C7003B" w:rsidRDefault="00C7003B">
      <w:r>
        <w:separator/>
      </w:r>
    </w:p>
  </w:endnote>
  <w:endnote w:type="continuationSeparator" w:id="0">
    <w:p w14:paraId="53118064" w14:textId="77777777" w:rsidR="00C7003B" w:rsidRDefault="00C70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otham Bold">
    <w:altName w:val="Calibri"/>
    <w:panose1 w:val="00000000000000000000"/>
    <w:charset w:val="00"/>
    <w:family w:val="modern"/>
    <w:notTrueType/>
    <w:pitch w:val="variable"/>
    <w:sig w:usb0="A00000FF" w:usb1="4000004A" w:usb2="00000000" w:usb3="00000000" w:csb0="0000000B"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8A577" w14:textId="2E1BBFCF" w:rsidR="00D81B54" w:rsidRDefault="00BE3756">
    <w:pPr>
      <w:spacing w:line="14" w:lineRule="auto"/>
      <w:rPr>
        <w:sz w:val="20"/>
      </w:rPr>
    </w:pPr>
    <w:r>
      <w:rPr>
        <w:noProof/>
        <w:sz w:val="20"/>
      </w:rPr>
      <w:drawing>
        <wp:anchor distT="0" distB="0" distL="114300" distR="114300" simplePos="0" relativeHeight="487566336" behindDoc="1" locked="0" layoutInCell="1" allowOverlap="1" wp14:anchorId="799A318D" wp14:editId="517E2FE3">
          <wp:simplePos x="0" y="0"/>
          <wp:positionH relativeFrom="column">
            <wp:posOffset>-1130300</wp:posOffset>
          </wp:positionH>
          <wp:positionV relativeFrom="paragraph">
            <wp:posOffset>10160</wp:posOffset>
          </wp:positionV>
          <wp:extent cx="7620000" cy="657860"/>
          <wp:effectExtent l="0" t="0" r="0" b="8890"/>
          <wp:wrapSquare wrapText="bothSides"/>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pic:cNvPicPr/>
                </pic:nvPicPr>
                <pic:blipFill>
                  <a:blip r:embed="rId1">
                    <a:extLst>
                      <a:ext uri="{28A0092B-C50C-407E-A947-70E740481C1C}">
                        <a14:useLocalDpi xmlns:a14="http://schemas.microsoft.com/office/drawing/2010/main" val="0"/>
                      </a:ext>
                    </a:extLst>
                  </a:blip>
                  <a:stretch>
                    <a:fillRect/>
                  </a:stretch>
                </pic:blipFill>
                <pic:spPr>
                  <a:xfrm>
                    <a:off x="0" y="0"/>
                    <a:ext cx="7620000" cy="6578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CB2D3" w14:textId="77777777" w:rsidR="00C7003B" w:rsidRDefault="00C7003B">
      <w:r>
        <w:separator/>
      </w:r>
    </w:p>
  </w:footnote>
  <w:footnote w:type="continuationSeparator" w:id="0">
    <w:p w14:paraId="1C7F1BE4" w14:textId="77777777" w:rsidR="00C7003B" w:rsidRDefault="00C700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AEFA9" w14:textId="48FC6007" w:rsidR="00BE3756" w:rsidRDefault="00BE3756">
    <w:pPr>
      <w:spacing w:line="14" w:lineRule="auto"/>
      <w:rPr>
        <w:noProof/>
        <w:sz w:val="20"/>
      </w:rPr>
    </w:pPr>
    <w:r>
      <w:rPr>
        <w:noProof/>
        <w:sz w:val="20"/>
      </w:rPr>
      <w:drawing>
        <wp:anchor distT="0" distB="0" distL="114300" distR="114300" simplePos="0" relativeHeight="487565312" behindDoc="0" locked="0" layoutInCell="1" allowOverlap="1" wp14:anchorId="217F28DB" wp14:editId="3BECF52A">
          <wp:simplePos x="0" y="0"/>
          <wp:positionH relativeFrom="column">
            <wp:posOffset>-1066800</wp:posOffset>
          </wp:positionH>
          <wp:positionV relativeFrom="paragraph">
            <wp:posOffset>-254635</wp:posOffset>
          </wp:positionV>
          <wp:extent cx="2273300" cy="531495"/>
          <wp:effectExtent l="0" t="0" r="0" b="0"/>
          <wp:wrapSquare wrapText="bothSides"/>
          <wp:docPr id="2" name="Picture 5" descr="metin, grafik, grafik tasarım,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metin, grafik, grafik tasarım, yazı tipi içeren bir resim&#10;&#10;Açıklama otomatik olarak oluşturuldu"/>
                  <pic:cNvPicPr/>
                </pic:nvPicPr>
                <pic:blipFill rotWithShape="1">
                  <a:blip r:embed="rId1">
                    <a:extLst>
                      <a:ext uri="{28A0092B-C50C-407E-A947-70E740481C1C}">
                        <a14:useLocalDpi xmlns:a14="http://schemas.microsoft.com/office/drawing/2010/main" val="0"/>
                      </a:ext>
                    </a:extLst>
                  </a:blip>
                  <a:srcRect t="36912" r="3086" b="38150"/>
                  <a:stretch/>
                </pic:blipFill>
                <pic:spPr bwMode="auto">
                  <a:xfrm>
                    <a:off x="0" y="0"/>
                    <a:ext cx="2273300" cy="5314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5F79554" w14:textId="67628104" w:rsidR="00D81B54" w:rsidRDefault="00D81B54">
    <w:pPr>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B54"/>
    <w:rsid w:val="00030043"/>
    <w:rsid w:val="00044390"/>
    <w:rsid w:val="0005322B"/>
    <w:rsid w:val="00097A5B"/>
    <w:rsid w:val="000A1CB9"/>
    <w:rsid w:val="0014362F"/>
    <w:rsid w:val="00183115"/>
    <w:rsid w:val="00193BBE"/>
    <w:rsid w:val="001C4C3C"/>
    <w:rsid w:val="00276968"/>
    <w:rsid w:val="002F37C1"/>
    <w:rsid w:val="003912EB"/>
    <w:rsid w:val="00392C1D"/>
    <w:rsid w:val="0041200B"/>
    <w:rsid w:val="004469E5"/>
    <w:rsid w:val="0047330C"/>
    <w:rsid w:val="004A0263"/>
    <w:rsid w:val="004A5840"/>
    <w:rsid w:val="005609FD"/>
    <w:rsid w:val="00623896"/>
    <w:rsid w:val="006515D4"/>
    <w:rsid w:val="00757CCA"/>
    <w:rsid w:val="007C1C14"/>
    <w:rsid w:val="008209DB"/>
    <w:rsid w:val="008244C6"/>
    <w:rsid w:val="00834368"/>
    <w:rsid w:val="008B561D"/>
    <w:rsid w:val="00986828"/>
    <w:rsid w:val="00993CE8"/>
    <w:rsid w:val="00A26A7C"/>
    <w:rsid w:val="00A6750C"/>
    <w:rsid w:val="00AC762B"/>
    <w:rsid w:val="00B274F5"/>
    <w:rsid w:val="00BC2071"/>
    <w:rsid w:val="00BE3756"/>
    <w:rsid w:val="00BF4FD3"/>
    <w:rsid w:val="00C657E5"/>
    <w:rsid w:val="00C7003B"/>
    <w:rsid w:val="00C75747"/>
    <w:rsid w:val="00C963B1"/>
    <w:rsid w:val="00CA33CF"/>
    <w:rsid w:val="00CC1A89"/>
    <w:rsid w:val="00D10371"/>
    <w:rsid w:val="00D81B54"/>
    <w:rsid w:val="00E65AAA"/>
    <w:rsid w:val="00EB3960"/>
    <w:rsid w:val="00ED4835"/>
    <w:rsid w:val="00F1114A"/>
    <w:rsid w:val="00F267B6"/>
    <w:rsid w:val="00F274FC"/>
    <w:rsid w:val="00F60BB8"/>
    <w:rsid w:val="00F70999"/>
    <w:rsid w:val="00FB0D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649DB7"/>
  <w15:docId w15:val="{8D8C47CC-A94E-D94A-9497-12BDC61A4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83115"/>
    <w:pPr>
      <w:tabs>
        <w:tab w:val="center" w:pos="4680"/>
        <w:tab w:val="right" w:pos="9360"/>
      </w:tabs>
    </w:pPr>
  </w:style>
  <w:style w:type="character" w:customStyle="1" w:styleId="HeaderChar">
    <w:name w:val="Header Char"/>
    <w:basedOn w:val="DefaultParagraphFont"/>
    <w:link w:val="Header"/>
    <w:uiPriority w:val="99"/>
    <w:rsid w:val="00183115"/>
    <w:rPr>
      <w:rFonts w:ascii="Times New Roman" w:eastAsia="Times New Roman" w:hAnsi="Times New Roman" w:cs="Times New Roman"/>
    </w:rPr>
  </w:style>
  <w:style w:type="paragraph" w:styleId="Footer">
    <w:name w:val="footer"/>
    <w:basedOn w:val="Normal"/>
    <w:link w:val="FooterChar"/>
    <w:uiPriority w:val="99"/>
    <w:unhideWhenUsed/>
    <w:rsid w:val="00183115"/>
    <w:pPr>
      <w:tabs>
        <w:tab w:val="center" w:pos="4680"/>
        <w:tab w:val="right" w:pos="9360"/>
      </w:tabs>
    </w:pPr>
  </w:style>
  <w:style w:type="character" w:customStyle="1" w:styleId="FooterChar">
    <w:name w:val="Footer Char"/>
    <w:basedOn w:val="DefaultParagraphFont"/>
    <w:link w:val="Footer"/>
    <w:uiPriority w:val="99"/>
    <w:rsid w:val="00183115"/>
    <w:rPr>
      <w:rFonts w:ascii="Times New Roman" w:eastAsia="Times New Roman" w:hAnsi="Times New Roman" w:cs="Times New Roman"/>
    </w:rPr>
  </w:style>
  <w:style w:type="table" w:styleId="TableGrid">
    <w:name w:val="Table Grid"/>
    <w:basedOn w:val="TableNormal"/>
    <w:uiPriority w:val="39"/>
    <w:rsid w:val="00E65AA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65AAA"/>
    <w:rPr>
      <w:color w:val="0000FF" w:themeColor="hyperlink"/>
      <w:u w:val="single"/>
    </w:rPr>
  </w:style>
  <w:style w:type="character" w:styleId="UnresolvedMention">
    <w:name w:val="Unresolved Mention"/>
    <w:basedOn w:val="DefaultParagraphFont"/>
    <w:uiPriority w:val="99"/>
    <w:semiHidden/>
    <w:unhideWhenUsed/>
    <w:rsid w:val="00E65A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84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d="http://www.w3.org/2001/XMLSchema" xmlns:xsi="http://www.w3.org/2001/XMLSchema-instance" xmlns="http://www.boldonjames.com/2008/01/sie/internal/label" sislVersion="0" policy="70c22f6a-df57-44cb-9124-3296fbcc0013" origin="userSelected">
  <element uid="7be224f5-282f-4e8a-a3ad-53787f82d46b" value=""/>
  <element uid="b75f78df-64c9-4dd8-bba2-04223c016f59" value=""/>
</sisl>
</file>

<file path=customXml/item2.xml><?xml version="1.0" encoding="utf-8"?>
<ct:contentTypeSchema xmlns:ct="http://schemas.microsoft.com/office/2006/metadata/contentType" xmlns:ma="http://schemas.microsoft.com/office/2006/metadata/properties/metaAttributes" ct:_="" ma:_="" ma:contentTypeName="Belge" ma:contentTypeID="0x010100FC9EE8C216224948BB6DD6724C59A9F8" ma:contentTypeVersion="16" ma:contentTypeDescription="Yeni belge oluşturun." ma:contentTypeScope="" ma:versionID="d512b2f402d3bfd66a54a86f97033df8">
  <xsd:schema xmlns:xsd="http://www.w3.org/2001/XMLSchema" xmlns:xs="http://www.w3.org/2001/XMLSchema" xmlns:p="http://schemas.microsoft.com/office/2006/metadata/properties" xmlns:ns1="http://schemas.microsoft.com/sharepoint/v3" xmlns:ns3="7bf21462-3212-4bc2-84a4-28357dd913e4" xmlns:ns4="ee498c0b-c444-4313-b95c-b063da403dc6" targetNamespace="http://schemas.microsoft.com/office/2006/metadata/properties" ma:root="true" ma:fieldsID="cd4171d8ea64cd6be6279ae633999713" ns1:_="" ns3:_="" ns4:_="">
    <xsd:import namespace="http://schemas.microsoft.com/sharepoint/v3"/>
    <xsd:import namespace="7bf21462-3212-4bc2-84a4-28357dd913e4"/>
    <xsd:import namespace="ee498c0b-c444-4313-b95c-b063da403dc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LengthInSeconds" minOccurs="0"/>
                <xsd:element ref="ns1:_ip_UnifiedCompliancePolicyProperties" minOccurs="0"/>
                <xsd:element ref="ns1:_ip_UnifiedCompliancePolicyUIAction"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Birleşik Uygunluk İlkesi Özellikleri" ma:hidden="true" ma:internalName="_ip_UnifiedCompliancePolicyProperties">
      <xsd:simpleType>
        <xsd:restriction base="dms:Note"/>
      </xsd:simpleType>
    </xsd:element>
    <xsd:element name="_ip_UnifiedCompliancePolicyUIAction" ma:index="21" nillable="true" ma:displayName="Birleşik Uygunluk İlkesi UI Eylem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f21462-3212-4bc2-84a4-28357dd913e4" elementFormDefault="qualified">
    <xsd:import namespace="http://schemas.microsoft.com/office/2006/documentManagement/types"/>
    <xsd:import namespace="http://schemas.microsoft.com/office/infopath/2007/PartnerControls"/>
    <xsd:element name="SharedWithUsers" ma:index="8"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internalName="SharedWithDetails" ma:readOnly="true">
      <xsd:simpleType>
        <xsd:restriction base="dms:Note">
          <xsd:maxLength value="255"/>
        </xsd:restriction>
      </xsd:simpleType>
    </xsd:element>
    <xsd:element name="SharingHintHash" ma:index="10" nillable="true" ma:displayName="İpucu Paylaşımı Karması"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498c0b-c444-4313-b95c-b063da403dc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ee498c0b-c444-4313-b95c-b063da403dc6" xsi:nil="true"/>
  </documentManagement>
</p:properties>
</file>

<file path=customXml/itemProps1.xml><?xml version="1.0" encoding="utf-8"?>
<ds:datastoreItem xmlns:ds="http://schemas.openxmlformats.org/officeDocument/2006/customXml" ds:itemID="{F39530CD-BD3F-4AFD-A6E7-45FD5A8A8342}">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66E487B-1456-4430-B762-6874ACE910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f21462-3212-4bc2-84a4-28357dd913e4"/>
    <ds:schemaRef ds:uri="ee498c0b-c444-4313-b95c-b063da403d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D2BFCE-FB6E-4F5D-90CD-C9E38DA8C96D}">
  <ds:schemaRefs>
    <ds:schemaRef ds:uri="http://schemas.microsoft.com/sharepoint/v3/contenttype/forms"/>
  </ds:schemaRefs>
</ds:datastoreItem>
</file>

<file path=customXml/itemProps4.xml><?xml version="1.0" encoding="utf-8"?>
<ds:datastoreItem xmlns:ds="http://schemas.openxmlformats.org/officeDocument/2006/customXml" ds:itemID="{91F394AB-2749-4B3A-970A-736EE13958E1}">
  <ds:schemaRefs>
    <ds:schemaRef ds:uri="http://schemas.microsoft.com/office/2006/metadata/properties"/>
    <ds:schemaRef ds:uri="http://schemas.microsoft.com/office/infopath/2007/PartnerControls"/>
    <ds:schemaRef ds:uri="http://schemas.microsoft.com/sharepoint/v3"/>
    <ds:schemaRef ds:uri="ee498c0b-c444-4313-b95c-b063da403dc6"/>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268</Words>
  <Characters>1534</Characters>
  <Application>Microsoft Office Word</Application>
  <DocSecurity>0</DocSecurity>
  <Lines>12</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Antetli_a4</vt:lpstr>
      <vt:lpstr>Antetli_a4</vt:lpstr>
    </vt:vector>
  </TitlesOfParts>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Antetli_a4</dc:title>
  <dc:creator>Ezgi Talu</dc:creator>
  <cp:lastModifiedBy>Eser Taşcı</cp:lastModifiedBy>
  <cp:revision>22</cp:revision>
  <cp:lastPrinted>2024-08-02T14:25:00Z</cp:lastPrinted>
  <dcterms:created xsi:type="dcterms:W3CDTF">2024-08-29T09:53:00Z</dcterms:created>
  <dcterms:modified xsi:type="dcterms:W3CDTF">2025-05-08T16:34:00Z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2018-01-10T00:00:00Z</vt:filetime>
  </property>
  <property fmtid="{D5CDD505-2E9C-101B-9397-08002B2CF9AE}" pid="3" name="Creator">
    <vt:lpwstr>Adobe Illustrator CC 2015 (Macintosh)</vt:lpwstr>
  </property>
  <property fmtid="{D5CDD505-2E9C-101B-9397-08002B2CF9AE}" pid="4" name="LastSaved">
    <vt:filetime>2023-06-15T00:00:00Z</vt:filetime>
  </property>
  <property fmtid="{D5CDD505-2E9C-101B-9397-08002B2CF9AE}" pid="5" name="docIndexRef">
    <vt:lpwstr>db7ae01b-929a-4d4e-92e9-39a6134f75de</vt:lpwstr>
  </property>
  <property fmtid="{D5CDD505-2E9C-101B-9397-08002B2CF9AE}" pid="6" name="GrammarlyDocumentId">
    <vt:lpwstr>3d71b3574de709e588625a6d74a64f0c4725a847c58af0206f7855c82dc075b4</vt:lpwstr>
  </property>
  <property fmtid="{D5CDD505-2E9C-101B-9397-08002B2CF9AE}" pid="7" name="bjSaver">
    <vt:lpwstr>mcXF/YhdtJltuZuB5Vg+vkeee+7X/5cE</vt:lpwstr>
  </property>
  <property fmtid="{D5CDD505-2E9C-101B-9397-08002B2CF9AE}" pid="8" name="bjDocumentLabelXML">
    <vt:lpwstr>&lt;?xml version="1.0" encoding="us-ascii"?&gt;&lt;sisl xmlns:xsd="http://www.w3.org/2001/XMLSchema" xmlns:xsi="http://www.w3.org/2001/XMLSchema-instance" sislVersion="0" policy="70c22f6a-df57-44cb-9124-3296fbcc0013" origin="userSelected" xmlns="http://www.boldonj</vt:lpwstr>
  </property>
  <property fmtid="{D5CDD505-2E9C-101B-9397-08002B2CF9AE}" pid="9" name="bjDocumentLabelXML-0">
    <vt:lpwstr>ames.com/2008/01/sie/internal/label"&gt;&lt;element uid="7be224f5-282f-4e8a-a3ad-53787f82d46b" value="" /&gt;&lt;element uid="b75f78df-64c9-4dd8-bba2-04223c016f59" value="" /&gt;&lt;/sisl&gt;</vt:lpwstr>
  </property>
  <property fmtid="{D5CDD505-2E9C-101B-9397-08002B2CF9AE}" pid="10" name="bjDocumentSecurityLabel">
    <vt:lpwstr>Genel|KVKK-Yok</vt:lpwstr>
  </property>
  <property fmtid="{D5CDD505-2E9C-101B-9397-08002B2CF9AE}" pid="11" name="DLPExpiry">
    <vt:lpwstr>Sddabts</vt:lpwstr>
  </property>
  <property fmtid="{D5CDD505-2E9C-101B-9397-08002B2CF9AE}" pid="12" name="bjClsUserRVM">
    <vt:lpwstr>[]</vt:lpwstr>
  </property>
  <property fmtid="{D5CDD505-2E9C-101B-9397-08002B2CF9AE}" pid="13" name="ContentTypeId">
    <vt:lpwstr>0x010100FC9EE8C216224948BB6DD6724C59A9F8</vt:lpwstr>
  </property>
</Properties>
</file>